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0" w:rsidRPr="00C776CA" w:rsidRDefault="00C146F0" w:rsidP="00C146F0">
      <w:pPr>
        <w:jc w:val="center"/>
        <w:rPr>
          <w:b/>
        </w:rPr>
      </w:pPr>
      <w:r w:rsidRPr="00C776CA">
        <w:rPr>
          <w:b/>
        </w:rPr>
        <w:t>Bibliography</w:t>
      </w:r>
    </w:p>
    <w:p w:rsidR="00C146F0" w:rsidRDefault="00C146F0" w:rsidP="00C146F0"/>
    <w:p w:rsidR="00C146F0" w:rsidRDefault="00C146F0" w:rsidP="00C146F0">
      <w:r>
        <w:t xml:space="preserve">1. Washington University Adult Psychiatry, SB </w:t>
      </w:r>
      <w:proofErr w:type="spellStart"/>
      <w:r>
        <w:t>Guze</w:t>
      </w:r>
      <w:proofErr w:type="spellEnd"/>
      <w:r>
        <w:t>, editor; 1997, Mosby Year Book, Inc.</w:t>
      </w:r>
    </w:p>
    <w:p w:rsidR="00C146F0" w:rsidRDefault="00C146F0" w:rsidP="00C146F0"/>
    <w:p w:rsidR="00C146F0" w:rsidRDefault="00C146F0" w:rsidP="00C146F0">
      <w:r>
        <w:t xml:space="preserve">2. VJ Ross, </w:t>
      </w:r>
      <w:r>
        <w:rPr>
          <w:i/>
        </w:rPr>
        <w:t>Mental Disorders</w:t>
      </w:r>
      <w:r>
        <w:t>, in Harrison’s Textbook of Medicine, 14</w:t>
      </w:r>
      <w:r>
        <w:rPr>
          <w:vertAlign w:val="superscript"/>
        </w:rPr>
        <w:t>th</w:t>
      </w:r>
      <w:r>
        <w:t xml:space="preserve"> edition, AS </w:t>
      </w:r>
      <w:proofErr w:type="spellStart"/>
      <w:r>
        <w:t>Fauci</w:t>
      </w:r>
      <w:proofErr w:type="spellEnd"/>
      <w:r>
        <w:t>, et al, editors, 1998, p 2485-2502, McGraw Hill Co.</w:t>
      </w:r>
    </w:p>
    <w:p w:rsidR="00C146F0" w:rsidRDefault="00C146F0" w:rsidP="00C146F0"/>
    <w:p w:rsidR="00C146F0" w:rsidRDefault="00C146F0" w:rsidP="00C146F0">
      <w:r>
        <w:t xml:space="preserve">3. </w:t>
      </w:r>
      <w:r>
        <w:rPr>
          <w:i/>
        </w:rPr>
        <w:t>MMWR</w:t>
      </w:r>
      <w:r>
        <w:t>: Nov 24, 2006/Vol 55/No 46, p1245-48.</w:t>
      </w:r>
    </w:p>
    <w:p w:rsidR="00C146F0" w:rsidRDefault="00C146F0" w:rsidP="00C146F0"/>
    <w:p w:rsidR="00C146F0" w:rsidRDefault="00C146F0" w:rsidP="00C146F0">
      <w:r>
        <w:t xml:space="preserve">4. L </w:t>
      </w:r>
      <w:proofErr w:type="spellStart"/>
      <w:r>
        <w:t>Lamberg</w:t>
      </w:r>
      <w:proofErr w:type="spellEnd"/>
      <w:r>
        <w:t xml:space="preserve">: Advances in Mood Disorders; </w:t>
      </w:r>
      <w:r>
        <w:rPr>
          <w:i/>
        </w:rPr>
        <w:t>JAMA</w:t>
      </w:r>
      <w:r>
        <w:t xml:space="preserve"> Sep 13, 2006-Vol 296, No, 10, p </w:t>
      </w:r>
    </w:p>
    <w:p w:rsidR="00C146F0" w:rsidRDefault="00C146F0" w:rsidP="00C146F0">
      <w:r>
        <w:t>1220-1222.</w:t>
      </w:r>
    </w:p>
    <w:p w:rsidR="00C146F0" w:rsidRDefault="00C146F0" w:rsidP="00C146F0"/>
    <w:p w:rsidR="00C146F0" w:rsidRDefault="00C146F0" w:rsidP="00C146F0">
      <w:r>
        <w:t xml:space="preserve">5. AT Beck, et al: An Inventory for Measuring Depression; </w:t>
      </w:r>
      <w:r>
        <w:rPr>
          <w:i/>
        </w:rPr>
        <w:t>Arch Gen Psychiatry</w:t>
      </w:r>
      <w:r>
        <w:t xml:space="preserve"> Jun 1961- Vol 4, p 51-63.</w:t>
      </w:r>
    </w:p>
    <w:p w:rsidR="00C146F0" w:rsidRDefault="00C146F0" w:rsidP="00C146F0"/>
    <w:p w:rsidR="00C146F0" w:rsidRDefault="00C146F0" w:rsidP="00C146F0">
      <w:r>
        <w:t xml:space="preserve">6. DL Evans, et al: Mood Disorders in the Medically Ill: Scientific Review and Recommendations; </w:t>
      </w:r>
      <w:proofErr w:type="spellStart"/>
      <w:r>
        <w:rPr>
          <w:i/>
        </w:rPr>
        <w:t>Biol</w:t>
      </w:r>
      <w:proofErr w:type="spellEnd"/>
      <w:r>
        <w:rPr>
          <w:i/>
        </w:rPr>
        <w:t xml:space="preserve"> Psychiatry</w:t>
      </w:r>
      <w:r>
        <w:t xml:space="preserve"> 2005</w:t>
      </w:r>
      <w:proofErr w:type="gramStart"/>
      <w:r>
        <w:t>;58:175</w:t>
      </w:r>
      <w:proofErr w:type="gramEnd"/>
      <w:r>
        <w:t>-189.</w:t>
      </w:r>
    </w:p>
    <w:p w:rsidR="00C146F0" w:rsidRDefault="00C146F0" w:rsidP="00C146F0"/>
    <w:p w:rsidR="00C146F0" w:rsidRDefault="00C146F0" w:rsidP="00C146F0">
      <w:r>
        <w:t xml:space="preserve">7. F. </w:t>
      </w:r>
      <w:proofErr w:type="spellStart"/>
      <w:r>
        <w:t>Dobbels</w:t>
      </w:r>
      <w:proofErr w:type="spellEnd"/>
      <w:r>
        <w:t xml:space="preserve">, et al: Depression and the Heart: </w:t>
      </w:r>
      <w:r>
        <w:rPr>
          <w:i/>
        </w:rPr>
        <w:t>European Journal of Cardiovascular Nursing</w:t>
      </w:r>
      <w:r>
        <w:t xml:space="preserve"> </w:t>
      </w:r>
      <w:r>
        <w:rPr>
          <w:i/>
        </w:rPr>
        <w:t xml:space="preserve">I </w:t>
      </w:r>
      <w:r>
        <w:t>(2002) 45-53.</w:t>
      </w:r>
    </w:p>
    <w:p w:rsidR="00C146F0" w:rsidRDefault="00C146F0" w:rsidP="00C146F0"/>
    <w:p w:rsidR="00C146F0" w:rsidRDefault="00C146F0" w:rsidP="00C146F0">
      <w:r>
        <w:t xml:space="preserve">8. RM Carney, et al: Depression as a Risk Factor for Cardiac Mortality and Morbidity: A Review of Potential Mechanisms; </w:t>
      </w:r>
      <w:r>
        <w:rPr>
          <w:i/>
        </w:rPr>
        <w:t>J of Psychosomatic Research</w:t>
      </w:r>
      <w:r>
        <w:t xml:space="preserve"> 53 (2002) 897-902.</w:t>
      </w:r>
    </w:p>
    <w:p w:rsidR="00C146F0" w:rsidRDefault="00C146F0" w:rsidP="00C146F0"/>
    <w:p w:rsidR="00C146F0" w:rsidRDefault="00C146F0" w:rsidP="00C146F0">
      <w:r>
        <w:t xml:space="preserve">9. WJ </w:t>
      </w:r>
      <w:proofErr w:type="spellStart"/>
      <w:r>
        <w:t>Katon</w:t>
      </w:r>
      <w:proofErr w:type="spellEnd"/>
      <w:r>
        <w:t xml:space="preserve">, et al: The Association of Co-morbid Depression with Mortality in Patients with Type 2 Diabetes; </w:t>
      </w:r>
      <w:r>
        <w:rPr>
          <w:i/>
        </w:rPr>
        <w:t>Diabetes Care</w:t>
      </w:r>
      <w:r>
        <w:t>, 2005; 28(11):2668-72.</w:t>
      </w:r>
    </w:p>
    <w:p w:rsidR="00C146F0" w:rsidRDefault="00C146F0" w:rsidP="00C146F0"/>
    <w:p w:rsidR="00C146F0" w:rsidRDefault="00C146F0" w:rsidP="00C146F0">
      <w:r>
        <w:t xml:space="preserve">10. RM Sobel, D Markov: The Impact of Anxiety and Mood Disorders on Physical Disease: The Worried Not-So-Well; </w:t>
      </w:r>
      <w:r>
        <w:rPr>
          <w:i/>
        </w:rPr>
        <w:t>Current Psychiatry Reports</w:t>
      </w:r>
      <w:r>
        <w:t xml:space="preserve"> 2005; 7:206-212.</w:t>
      </w:r>
    </w:p>
    <w:p w:rsidR="00C146F0" w:rsidRDefault="00C146F0" w:rsidP="00C146F0"/>
    <w:p w:rsidR="00C146F0" w:rsidRDefault="00C146F0" w:rsidP="00C146F0">
      <w:r>
        <w:t xml:space="preserve">11. MJ Taylor, et al: Early Onset of SSRI Antidepressant Action: Systematic Review and Meta-analysis; </w:t>
      </w:r>
      <w:r>
        <w:rPr>
          <w:i/>
        </w:rPr>
        <w:t>Arch Gen Psychiatry</w:t>
      </w:r>
      <w:r>
        <w:t>, 2006: 63(11):1217-12.</w:t>
      </w:r>
    </w:p>
    <w:p w:rsidR="00C146F0" w:rsidRDefault="00C146F0" w:rsidP="00C146F0"/>
    <w:p w:rsidR="00C146F0" w:rsidRDefault="00C146F0" w:rsidP="00C146F0">
      <w:r>
        <w:t xml:space="preserve">12. WR Smith: Mortality in a Cohort of Chronically Fatigued Patients; </w:t>
      </w:r>
      <w:r>
        <w:rPr>
          <w:i/>
        </w:rPr>
        <w:t>Psychological Medicine</w:t>
      </w:r>
      <w:r>
        <w:t>, 2006, 36, 1301-1306.</w:t>
      </w:r>
    </w:p>
    <w:p w:rsidR="00C146F0" w:rsidRDefault="00C146F0" w:rsidP="00C146F0"/>
    <w:p w:rsidR="00C146F0" w:rsidRDefault="00C146F0" w:rsidP="00C146F0">
      <w:r>
        <w:t xml:space="preserve">13. BB GUMP, et al: Depressive Symptoms and Mortality in Men; </w:t>
      </w:r>
      <w:r>
        <w:rPr>
          <w:i/>
        </w:rPr>
        <w:t>Stroke</w:t>
      </w:r>
      <w:r>
        <w:t>, 2005:36:98-102.</w:t>
      </w:r>
    </w:p>
    <w:p w:rsidR="00C146F0" w:rsidRDefault="00C146F0" w:rsidP="00C146F0"/>
    <w:p w:rsidR="00C146F0" w:rsidRDefault="00C146F0" w:rsidP="00C146F0">
      <w:r>
        <w:t xml:space="preserve">14. JK </w:t>
      </w:r>
      <w:proofErr w:type="spellStart"/>
      <w:r>
        <w:t>Kiecolt</w:t>
      </w:r>
      <w:proofErr w:type="spellEnd"/>
      <w:r>
        <w:t xml:space="preserve">-Glaser, R Glaser: Depression and Immune Function: Central Pathways to Morbidity and Mortality; </w:t>
      </w:r>
      <w:r>
        <w:rPr>
          <w:i/>
        </w:rPr>
        <w:t>J of Psychosomatic Research</w:t>
      </w:r>
      <w:r>
        <w:t xml:space="preserve"> 53 (2002) 873-876.</w:t>
      </w:r>
    </w:p>
    <w:p w:rsidR="00C146F0" w:rsidRDefault="00C146F0" w:rsidP="00C146F0"/>
    <w:p w:rsidR="00C146F0" w:rsidRDefault="00C146F0" w:rsidP="00C146F0">
      <w:r>
        <w:t xml:space="preserve">15. R </w:t>
      </w:r>
      <w:proofErr w:type="spellStart"/>
      <w:r>
        <w:t>Ramasubbu</w:t>
      </w:r>
      <w:proofErr w:type="spellEnd"/>
      <w:r>
        <w:t xml:space="preserve">: Serotonin Transporter Gene Functional Polymorphism: a Plausible Candidate for Increased Vascular Risk in Depression; </w:t>
      </w:r>
      <w:r>
        <w:rPr>
          <w:i/>
        </w:rPr>
        <w:t>Medical Hypotheses</w:t>
      </w:r>
      <w:r>
        <w:t xml:space="preserve"> (2003) 61(1):36-44.</w:t>
      </w:r>
    </w:p>
    <w:p w:rsidR="00C146F0" w:rsidRDefault="00C146F0" w:rsidP="00C146F0"/>
    <w:p w:rsidR="00C146F0" w:rsidRDefault="00C146F0" w:rsidP="00C146F0">
      <w:r>
        <w:t xml:space="preserve">16. S Joe, et al: Prevalence of and Risk Factors for Lifetime Suicide Attempts </w:t>
      </w:r>
      <w:proofErr w:type="gramStart"/>
      <w:r>
        <w:t>Among</w:t>
      </w:r>
      <w:proofErr w:type="gramEnd"/>
      <w:r>
        <w:t xml:space="preserve"> Blacks in the US; </w:t>
      </w:r>
      <w:r>
        <w:rPr>
          <w:i/>
        </w:rPr>
        <w:t>JAMA</w:t>
      </w:r>
      <w:r>
        <w:t>, Nov 1, 2006-Vol 296, No 17, 2112-2122.</w:t>
      </w:r>
    </w:p>
    <w:p w:rsidR="00C146F0" w:rsidRDefault="00C146F0" w:rsidP="00C146F0"/>
    <w:p w:rsidR="00C146F0" w:rsidRDefault="00C146F0" w:rsidP="00C146F0">
      <w:r>
        <w:lastRenderedPageBreak/>
        <w:t xml:space="preserve">17. BJ </w:t>
      </w:r>
      <w:proofErr w:type="spellStart"/>
      <w:r>
        <w:t>Sadock</w:t>
      </w:r>
      <w:proofErr w:type="spellEnd"/>
      <w:r>
        <w:t xml:space="preserve">, VA </w:t>
      </w:r>
      <w:proofErr w:type="spellStart"/>
      <w:r>
        <w:t>Sadock</w:t>
      </w:r>
      <w:proofErr w:type="spellEnd"/>
      <w:r>
        <w:t xml:space="preserve">, P Ruiz: Kaplan &amp; </w:t>
      </w:r>
      <w:proofErr w:type="spellStart"/>
      <w:r>
        <w:t>Sadock’s</w:t>
      </w:r>
      <w:proofErr w:type="spellEnd"/>
      <w:r>
        <w:t xml:space="preserve"> Synopsis of Psychiatry; Behavioral Sciences/Clinical Psychiatry; eleventh edition; 2015 Wolters Kluwer.</w:t>
      </w:r>
    </w:p>
    <w:p w:rsidR="00C146F0" w:rsidRDefault="00C146F0" w:rsidP="00C146F0"/>
    <w:p w:rsidR="00C146F0" w:rsidRDefault="00C146F0" w:rsidP="00C146F0">
      <w:pPr>
        <w:rPr>
          <w:b/>
          <w:color w:val="C00000"/>
        </w:rPr>
      </w:pPr>
      <w:r w:rsidRPr="00F26C2F">
        <w:rPr>
          <w:b/>
          <w:color w:val="C00000"/>
        </w:rPr>
        <w:t xml:space="preserve">18. C </w:t>
      </w:r>
      <w:proofErr w:type="spellStart"/>
      <w:r w:rsidRPr="00F26C2F">
        <w:rPr>
          <w:b/>
          <w:color w:val="C00000"/>
        </w:rPr>
        <w:t>Kellner</w:t>
      </w:r>
      <w:proofErr w:type="spellEnd"/>
      <w:r w:rsidRPr="00F26C2F">
        <w:rPr>
          <w:b/>
          <w:color w:val="C00000"/>
        </w:rPr>
        <w:t xml:space="preserve">: </w:t>
      </w:r>
      <w:proofErr w:type="spellStart"/>
      <w:r w:rsidRPr="00F26C2F">
        <w:rPr>
          <w:b/>
          <w:color w:val="C00000"/>
        </w:rPr>
        <w:t>UpToDate</w:t>
      </w:r>
      <w:proofErr w:type="spellEnd"/>
      <w:r>
        <w:rPr>
          <w:b/>
          <w:color w:val="C00000"/>
        </w:rPr>
        <w:t>,</w:t>
      </w:r>
      <w:r w:rsidRPr="00F26C2F">
        <w:rPr>
          <w:b/>
          <w:color w:val="C00000"/>
        </w:rPr>
        <w:t xml:space="preserve"> review of ECT, August, 2018</w:t>
      </w:r>
    </w:p>
    <w:p w:rsidR="00C70C30" w:rsidRPr="00C70C30" w:rsidRDefault="00C70C30" w:rsidP="00C146F0">
      <w:bookmarkStart w:id="0" w:name="_GoBack"/>
      <w:bookmarkEnd w:id="0"/>
    </w:p>
    <w:sectPr w:rsidR="00C70C30" w:rsidRPr="00C70C30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72" w:rsidRDefault="00AD2072" w:rsidP="007C3ACB">
      <w:r>
        <w:separator/>
      </w:r>
    </w:p>
  </w:endnote>
  <w:endnote w:type="continuationSeparator" w:id="0">
    <w:p w:rsidR="00AD2072" w:rsidRDefault="00AD2072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72" w:rsidRDefault="00AD2072" w:rsidP="007C3ACB">
      <w:r>
        <w:separator/>
      </w:r>
    </w:p>
  </w:footnote>
  <w:footnote w:type="continuationSeparator" w:id="0">
    <w:p w:rsidR="00AD2072" w:rsidRDefault="00AD2072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0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D2072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146F0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9376"/>
  <w15:chartTrackingRefBased/>
  <w15:docId w15:val="{D20BA214-CC9B-4B81-9C3A-7B934F0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F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7E4B-B387-4E9D-9B73-38E53B5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>Hannover Rück SE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2019-02-16T04:37:00Z</dcterms:created>
  <dcterms:modified xsi:type="dcterms:W3CDTF">2019-02-16T04:38:00Z</dcterms:modified>
</cp:coreProperties>
</file>